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6F8" w:rsidRPr="000C76F8" w:rsidRDefault="000C76F8" w:rsidP="000C76F8">
      <w:pPr>
        <w:spacing w:after="0" w:line="240" w:lineRule="auto"/>
        <w:jc w:val="center"/>
        <w:rPr>
          <w:rFonts w:ascii="Times New Roman" w:eastAsia="Times New Roman" w:hAnsi="Times New Roman" w:cs="Times New Roman"/>
          <w:b/>
          <w:sz w:val="24"/>
          <w:szCs w:val="28"/>
          <w:lang w:eastAsia="ru-RU"/>
        </w:rPr>
      </w:pPr>
      <w:bookmarkStart w:id="0" w:name="_GoBack"/>
      <w:bookmarkEnd w:id="0"/>
    </w:p>
    <w:p w:rsidR="000C76F8" w:rsidRPr="000C76F8" w:rsidRDefault="000C76F8" w:rsidP="000C76F8">
      <w:pPr>
        <w:spacing w:after="0" w:line="240" w:lineRule="auto"/>
        <w:ind w:right="-1"/>
        <w:jc w:val="center"/>
        <w:rPr>
          <w:rFonts w:ascii="Times New Roman" w:eastAsia="Times New Roman" w:hAnsi="Times New Roman" w:cs="Times New Roman"/>
          <w:b/>
          <w:sz w:val="24"/>
          <w:szCs w:val="28"/>
          <w:lang w:eastAsia="ru-RU"/>
        </w:rPr>
      </w:pPr>
      <w:r w:rsidRPr="000C76F8">
        <w:rPr>
          <w:rFonts w:ascii="Times New Roman" w:eastAsia="Times New Roman" w:hAnsi="Times New Roman" w:cs="Times New Roman"/>
          <w:b/>
          <w:sz w:val="24"/>
          <w:szCs w:val="28"/>
          <w:lang w:eastAsia="ru-RU"/>
        </w:rPr>
        <w:t xml:space="preserve"> ІНФОРМАЦІЙНА КАРТКА</w:t>
      </w:r>
    </w:p>
    <w:p w:rsidR="000C76F8" w:rsidRPr="000C76F8" w:rsidRDefault="000C76F8" w:rsidP="000C76F8">
      <w:pPr>
        <w:spacing w:after="0" w:line="240" w:lineRule="auto"/>
        <w:ind w:right="-1"/>
        <w:jc w:val="center"/>
        <w:rPr>
          <w:rFonts w:ascii="Times New Roman" w:eastAsia="Times New Roman" w:hAnsi="Times New Roman" w:cs="Times New Roman"/>
          <w:b/>
          <w:sz w:val="24"/>
          <w:szCs w:val="28"/>
          <w:lang w:eastAsia="ru-RU"/>
        </w:rPr>
      </w:pPr>
      <w:r w:rsidRPr="000C76F8">
        <w:rPr>
          <w:rFonts w:ascii="Times New Roman" w:eastAsia="Times New Roman" w:hAnsi="Times New Roman" w:cs="Times New Roman"/>
          <w:b/>
          <w:sz w:val="24"/>
          <w:szCs w:val="28"/>
          <w:lang w:eastAsia="ru-RU"/>
        </w:rPr>
        <w:t>адміністративної послуги</w:t>
      </w:r>
    </w:p>
    <w:p w:rsidR="000C76F8" w:rsidRDefault="000C76F8" w:rsidP="000C76F8">
      <w:pPr>
        <w:spacing w:after="0" w:line="240" w:lineRule="auto"/>
        <w:ind w:right="-1"/>
        <w:jc w:val="center"/>
        <w:rPr>
          <w:rFonts w:ascii="Times New Roman" w:eastAsia="Times New Roman" w:hAnsi="Times New Roman" w:cs="Times New Roman"/>
          <w:b/>
          <w:bCs/>
          <w:color w:val="000000"/>
          <w:sz w:val="24"/>
          <w:szCs w:val="28"/>
          <w:bdr w:val="none" w:sz="0" w:space="0" w:color="auto" w:frame="1"/>
          <w:lang w:eastAsia="ru-RU"/>
        </w:rPr>
      </w:pPr>
      <w:r w:rsidRPr="000C76F8">
        <w:rPr>
          <w:rFonts w:ascii="Times New Roman" w:eastAsia="Times New Roman" w:hAnsi="Times New Roman" w:cs="Times New Roman"/>
          <w:b/>
          <w:bCs/>
          <w:color w:val="000000"/>
          <w:sz w:val="24"/>
          <w:szCs w:val="28"/>
          <w:bdr w:val="none" w:sz="0" w:space="0" w:color="auto" w:frame="1"/>
          <w:lang w:eastAsia="ru-RU"/>
        </w:rPr>
        <w:t xml:space="preserve">„ВЗЯТТЯ НА ОБЛІК ДЛЯ ЗАБЕЗПЕЧЕННЯ САНАТОРНО-КУРОРТНИМ ЛІКУВАННЯМ (ПУТІВКАМИ) ГРОМАДЯН, ЯКІ ПОСТРАЖДАЛИ ВНАСЛІДОК ЧОРНОБИЛЬСЬКОЇ КАТАСТРОФИˮ </w:t>
      </w:r>
    </w:p>
    <w:p w:rsidR="000C76F8" w:rsidRPr="000C76F8" w:rsidRDefault="000C76F8" w:rsidP="000C76F8">
      <w:pPr>
        <w:spacing w:after="0" w:line="240" w:lineRule="auto"/>
        <w:jc w:val="center"/>
        <w:rPr>
          <w:rFonts w:ascii="Times New Roman" w:eastAsia="Times New Roman" w:hAnsi="Times New Roman" w:cs="Times New Roman"/>
          <w:b/>
          <w:bCs/>
          <w:sz w:val="28"/>
          <w:szCs w:val="28"/>
          <w:u w:val="single"/>
          <w:lang w:eastAsia="uk-UA"/>
        </w:rPr>
      </w:pPr>
      <w:proofErr w:type="spellStart"/>
      <w:r w:rsidRPr="000C76F8">
        <w:rPr>
          <w:rFonts w:ascii="Times New Roman" w:eastAsia="Times New Roman" w:hAnsi="Times New Roman" w:cs="Times New Roman"/>
          <w:b/>
          <w:bCs/>
          <w:sz w:val="28"/>
          <w:szCs w:val="28"/>
          <w:u w:val="single"/>
          <w:lang w:eastAsia="uk-UA"/>
        </w:rPr>
        <w:t>Рогатинське</w:t>
      </w:r>
      <w:proofErr w:type="spellEnd"/>
      <w:r w:rsidRPr="000C76F8">
        <w:rPr>
          <w:rFonts w:ascii="Times New Roman" w:eastAsia="Times New Roman" w:hAnsi="Times New Roman" w:cs="Times New Roman"/>
          <w:b/>
          <w:bCs/>
          <w:sz w:val="28"/>
          <w:szCs w:val="28"/>
          <w:u w:val="single"/>
          <w:lang w:eastAsia="uk-UA"/>
        </w:rPr>
        <w:t xml:space="preserve"> відділення №3 управління соціального захисту населення </w:t>
      </w:r>
    </w:p>
    <w:p w:rsidR="000C76F8" w:rsidRPr="004E37D8" w:rsidRDefault="000C76F8" w:rsidP="000C76F8">
      <w:pPr>
        <w:spacing w:after="0" w:line="240" w:lineRule="auto"/>
        <w:ind w:right="-1"/>
        <w:jc w:val="center"/>
        <w:rPr>
          <w:rFonts w:ascii="Times New Roman" w:eastAsia="Times New Roman" w:hAnsi="Times New Roman" w:cs="Times New Roman"/>
          <w:bCs/>
          <w:color w:val="000000"/>
          <w:sz w:val="28"/>
          <w:szCs w:val="24"/>
          <w:bdr w:val="none" w:sz="0" w:space="0" w:color="auto" w:frame="1"/>
          <w:lang w:eastAsia="ru-RU"/>
        </w:rPr>
      </w:pPr>
      <w:r w:rsidRPr="000C76F8">
        <w:rPr>
          <w:rFonts w:ascii="Times New Roman" w:eastAsia="Times New Roman" w:hAnsi="Times New Roman" w:cs="Times New Roman"/>
          <w:b/>
          <w:bCs/>
          <w:sz w:val="28"/>
          <w:szCs w:val="28"/>
          <w:u w:val="single"/>
          <w:lang w:eastAsia="uk-UA"/>
        </w:rPr>
        <w:t xml:space="preserve">Івано-Франківської  районної державної адміністрації   </w:t>
      </w:r>
    </w:p>
    <w:p w:rsidR="000C76F8" w:rsidRPr="004E37D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8"/>
          <w:szCs w:val="28"/>
          <w:lang w:eastAsia="ru-RU"/>
        </w:rPr>
        <w:t xml:space="preserve">    __________________________________________________________________ </w:t>
      </w:r>
    </w:p>
    <w:p w:rsidR="000C76F8" w:rsidRPr="000C76F8" w:rsidRDefault="000C76F8" w:rsidP="000C76F8">
      <w:pPr>
        <w:spacing w:after="120" w:line="240" w:lineRule="auto"/>
        <w:jc w:val="center"/>
        <w:rPr>
          <w:rFonts w:ascii="Times New Roman" w:eastAsia="Times New Roman" w:hAnsi="Times New Roman" w:cs="Times New Roman"/>
          <w:sz w:val="28"/>
          <w:szCs w:val="28"/>
          <w:lang w:val="ru-RU" w:eastAsia="ru-RU"/>
        </w:rPr>
      </w:pPr>
      <w:r w:rsidRPr="000C76F8">
        <w:rPr>
          <w:rFonts w:ascii="Times New Roman" w:eastAsia="Times New Roman" w:hAnsi="Times New Roman" w:cs="Times New Roman"/>
          <w:sz w:val="20"/>
          <w:szCs w:val="20"/>
          <w:lang w:eastAsia="uk-UA"/>
        </w:rPr>
        <w:t xml:space="preserve">   </w:t>
      </w:r>
      <w:r w:rsidRPr="000C76F8">
        <w:rPr>
          <w:rFonts w:ascii="Times New Roman" w:eastAsia="Times New Roman" w:hAnsi="Times New Roman" w:cs="Times New Roman"/>
          <w:sz w:val="20"/>
          <w:szCs w:val="20"/>
          <w:lang w:val="ru-RU" w:eastAsia="uk-UA"/>
        </w:rPr>
        <w:t>(</w:t>
      </w:r>
      <w:proofErr w:type="spellStart"/>
      <w:r w:rsidRPr="000C76F8">
        <w:rPr>
          <w:rFonts w:ascii="Times New Roman" w:eastAsia="Times New Roman" w:hAnsi="Times New Roman" w:cs="Times New Roman"/>
          <w:sz w:val="20"/>
          <w:szCs w:val="20"/>
          <w:lang w:val="ru-RU" w:eastAsia="uk-UA"/>
        </w:rPr>
        <w:t>найменування</w:t>
      </w:r>
      <w:proofErr w:type="spellEnd"/>
      <w:r w:rsidRPr="000C76F8">
        <w:rPr>
          <w:rFonts w:ascii="Times New Roman" w:eastAsia="Times New Roman" w:hAnsi="Times New Roman" w:cs="Times New Roman"/>
          <w:sz w:val="20"/>
          <w:szCs w:val="20"/>
          <w:lang w:val="ru-RU" w:eastAsia="uk-UA"/>
        </w:rPr>
        <w:t xml:space="preserve"> </w:t>
      </w:r>
      <w:proofErr w:type="spellStart"/>
      <w:r w:rsidRPr="000C76F8">
        <w:rPr>
          <w:rFonts w:ascii="Times New Roman" w:eastAsia="Times New Roman" w:hAnsi="Times New Roman" w:cs="Times New Roman"/>
          <w:sz w:val="20"/>
          <w:szCs w:val="20"/>
          <w:lang w:val="ru-RU" w:eastAsia="uk-UA"/>
        </w:rPr>
        <w:t>суб’єкта</w:t>
      </w:r>
      <w:proofErr w:type="spellEnd"/>
      <w:r w:rsidRPr="000C76F8">
        <w:rPr>
          <w:rFonts w:ascii="Times New Roman" w:eastAsia="Times New Roman" w:hAnsi="Times New Roman" w:cs="Times New Roman"/>
          <w:sz w:val="20"/>
          <w:szCs w:val="20"/>
          <w:lang w:val="ru-RU" w:eastAsia="uk-UA"/>
        </w:rPr>
        <w:t xml:space="preserve"> </w:t>
      </w:r>
      <w:proofErr w:type="spellStart"/>
      <w:r w:rsidRPr="000C76F8">
        <w:rPr>
          <w:rFonts w:ascii="Times New Roman" w:eastAsia="Times New Roman" w:hAnsi="Times New Roman" w:cs="Times New Roman"/>
          <w:sz w:val="20"/>
          <w:szCs w:val="20"/>
          <w:lang w:val="ru-RU" w:eastAsia="uk-UA"/>
        </w:rPr>
        <w:t>надання</w:t>
      </w:r>
      <w:proofErr w:type="spellEnd"/>
      <w:r w:rsidRPr="000C76F8">
        <w:rPr>
          <w:rFonts w:ascii="Times New Roman" w:eastAsia="Times New Roman" w:hAnsi="Times New Roman" w:cs="Times New Roman"/>
          <w:sz w:val="20"/>
          <w:szCs w:val="20"/>
          <w:lang w:val="ru-RU" w:eastAsia="uk-UA"/>
        </w:rPr>
        <w:t xml:space="preserve"> </w:t>
      </w:r>
      <w:proofErr w:type="spellStart"/>
      <w:proofErr w:type="gramStart"/>
      <w:r w:rsidRPr="000C76F8">
        <w:rPr>
          <w:rFonts w:ascii="Times New Roman" w:eastAsia="Times New Roman" w:hAnsi="Times New Roman" w:cs="Times New Roman"/>
          <w:sz w:val="20"/>
          <w:szCs w:val="20"/>
          <w:lang w:val="ru-RU" w:eastAsia="uk-UA"/>
        </w:rPr>
        <w:t>адм</w:t>
      </w:r>
      <w:proofErr w:type="gramEnd"/>
      <w:r w:rsidRPr="000C76F8">
        <w:rPr>
          <w:rFonts w:ascii="Times New Roman" w:eastAsia="Times New Roman" w:hAnsi="Times New Roman" w:cs="Times New Roman"/>
          <w:sz w:val="20"/>
          <w:szCs w:val="20"/>
          <w:lang w:val="ru-RU" w:eastAsia="uk-UA"/>
        </w:rPr>
        <w:t>іністративної</w:t>
      </w:r>
      <w:proofErr w:type="spellEnd"/>
      <w:r w:rsidRPr="000C76F8">
        <w:rPr>
          <w:rFonts w:ascii="Times New Roman" w:eastAsia="Times New Roman" w:hAnsi="Times New Roman" w:cs="Times New Roman"/>
          <w:sz w:val="20"/>
          <w:szCs w:val="20"/>
          <w:lang w:val="ru-RU" w:eastAsia="uk-UA"/>
        </w:rPr>
        <w:t xml:space="preserve"> </w:t>
      </w:r>
      <w:proofErr w:type="spellStart"/>
      <w:r w:rsidRPr="000C76F8">
        <w:rPr>
          <w:rFonts w:ascii="Times New Roman" w:eastAsia="Times New Roman" w:hAnsi="Times New Roman" w:cs="Times New Roman"/>
          <w:sz w:val="20"/>
          <w:szCs w:val="20"/>
          <w:lang w:val="ru-RU" w:eastAsia="uk-UA"/>
        </w:rPr>
        <w:t>послуги</w:t>
      </w:r>
      <w:proofErr w:type="spellEnd"/>
      <w:r w:rsidRPr="000C76F8">
        <w:rPr>
          <w:rFonts w:ascii="Times New Roman" w:eastAsia="Times New Roman" w:hAnsi="Times New Roman" w:cs="Times New Roman"/>
          <w:sz w:val="20"/>
          <w:szCs w:val="20"/>
          <w:lang w:val="ru-RU" w:eastAsia="uk-UA"/>
        </w:rPr>
        <w:t xml:space="preserve">  та / </w:t>
      </w:r>
      <w:proofErr w:type="spellStart"/>
      <w:r w:rsidRPr="000C76F8">
        <w:rPr>
          <w:rFonts w:ascii="Times New Roman" w:eastAsia="Times New Roman" w:hAnsi="Times New Roman" w:cs="Times New Roman"/>
          <w:sz w:val="20"/>
          <w:szCs w:val="20"/>
          <w:lang w:val="ru-RU" w:eastAsia="uk-UA"/>
        </w:rPr>
        <w:t>або</w:t>
      </w:r>
      <w:proofErr w:type="spellEnd"/>
      <w:r w:rsidRPr="000C76F8">
        <w:rPr>
          <w:rFonts w:ascii="Times New Roman" w:eastAsia="Times New Roman" w:hAnsi="Times New Roman" w:cs="Times New Roman"/>
          <w:sz w:val="20"/>
          <w:szCs w:val="20"/>
          <w:lang w:val="ru-RU" w:eastAsia="uk-UA"/>
        </w:rPr>
        <w:t xml:space="preserve"> центру </w:t>
      </w:r>
      <w:proofErr w:type="spellStart"/>
      <w:r w:rsidRPr="000C76F8">
        <w:rPr>
          <w:rFonts w:ascii="Times New Roman" w:eastAsia="Times New Roman" w:hAnsi="Times New Roman" w:cs="Times New Roman"/>
          <w:sz w:val="20"/>
          <w:szCs w:val="20"/>
          <w:lang w:val="ru-RU" w:eastAsia="uk-UA"/>
        </w:rPr>
        <w:t>надання</w:t>
      </w:r>
      <w:proofErr w:type="spellEnd"/>
      <w:r w:rsidRPr="000C76F8">
        <w:rPr>
          <w:rFonts w:ascii="Times New Roman" w:eastAsia="Times New Roman" w:hAnsi="Times New Roman" w:cs="Times New Roman"/>
          <w:sz w:val="20"/>
          <w:szCs w:val="20"/>
          <w:lang w:val="ru-RU" w:eastAsia="uk-UA"/>
        </w:rPr>
        <w:t xml:space="preserve"> </w:t>
      </w:r>
      <w:proofErr w:type="spellStart"/>
      <w:r w:rsidRPr="000C76F8">
        <w:rPr>
          <w:rFonts w:ascii="Times New Roman" w:eastAsia="Times New Roman" w:hAnsi="Times New Roman" w:cs="Times New Roman"/>
          <w:sz w:val="20"/>
          <w:szCs w:val="20"/>
          <w:lang w:val="ru-RU" w:eastAsia="uk-UA"/>
        </w:rPr>
        <w:t>адміністративних</w:t>
      </w:r>
      <w:proofErr w:type="spellEnd"/>
      <w:r w:rsidRPr="000C76F8">
        <w:rPr>
          <w:rFonts w:ascii="Times New Roman" w:eastAsia="Times New Roman" w:hAnsi="Times New Roman" w:cs="Times New Roman"/>
          <w:sz w:val="20"/>
          <w:szCs w:val="20"/>
          <w:lang w:val="ru-RU" w:eastAsia="uk-UA"/>
        </w:rPr>
        <w:t xml:space="preserve"> </w:t>
      </w:r>
      <w:proofErr w:type="spellStart"/>
      <w:r w:rsidRPr="000C76F8">
        <w:rPr>
          <w:rFonts w:ascii="Times New Roman" w:eastAsia="Times New Roman" w:hAnsi="Times New Roman" w:cs="Times New Roman"/>
          <w:sz w:val="20"/>
          <w:szCs w:val="20"/>
          <w:lang w:val="ru-RU" w:eastAsia="uk-UA"/>
        </w:rPr>
        <w:t>послуг</w:t>
      </w:r>
      <w:proofErr w:type="spellEnd"/>
      <w:r w:rsidRPr="000C76F8">
        <w:rPr>
          <w:rFonts w:ascii="Times New Roman" w:eastAsia="Times New Roman" w:hAnsi="Times New Roman" w:cs="Times New Roman"/>
          <w:sz w:val="20"/>
          <w:szCs w:val="20"/>
          <w:lang w:val="ru-RU" w:eastAsia="uk-UA"/>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028"/>
        <w:gridCol w:w="5953"/>
      </w:tblGrid>
      <w:tr w:rsidR="000C76F8" w:rsidRPr="000C76F8" w:rsidTr="000C76F8">
        <w:tc>
          <w:tcPr>
            <w:tcW w:w="9497" w:type="dxa"/>
            <w:gridSpan w:val="3"/>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hd w:val="clear" w:color="auto" w:fill="FFFFFF"/>
              <w:spacing w:after="0" w:line="312" w:lineRule="atLeast"/>
              <w:jc w:val="center"/>
              <w:textAlignment w:val="baseline"/>
              <w:rPr>
                <w:rFonts w:ascii="Times New Roman" w:eastAsia="Times New Roman" w:hAnsi="Times New Roman" w:cs="Times New Roman"/>
                <w:b/>
                <w:sz w:val="24"/>
                <w:szCs w:val="24"/>
                <w:lang w:eastAsia="uk-UA"/>
              </w:rPr>
            </w:pPr>
            <w:r w:rsidRPr="000C76F8">
              <w:rPr>
                <w:rFonts w:ascii="Times New Roman" w:eastAsia="Times New Roman" w:hAnsi="Times New Roman" w:cs="Times New Roman"/>
                <w:b/>
                <w:sz w:val="24"/>
                <w:szCs w:val="24"/>
                <w:lang w:eastAsia="uk-UA"/>
              </w:rPr>
              <w:t>Інформація про суб’єкт надання адміністративної послуги та / або центр надання адміністративних послуг</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1</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i/>
                <w:sz w:val="24"/>
                <w:szCs w:val="24"/>
                <w:lang w:eastAsia="ru-RU"/>
              </w:rPr>
              <w:t xml:space="preserve"> </w:t>
            </w:r>
            <w:r w:rsidRPr="000C76F8">
              <w:rPr>
                <w:rFonts w:ascii="Times New Roman" w:eastAsia="Times New Roman" w:hAnsi="Times New Roman" w:cs="Times New Roman"/>
                <w:sz w:val="24"/>
                <w:szCs w:val="24"/>
                <w:lang w:eastAsia="ru-RU"/>
              </w:rPr>
              <w:t>Місцезнаходження</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hd w:val="clear" w:color="auto" w:fill="FFFFFF"/>
              <w:spacing w:after="0" w:line="312" w:lineRule="atLeast"/>
              <w:jc w:val="both"/>
              <w:textAlignment w:val="baseline"/>
              <w:rPr>
                <w:rFonts w:ascii="Times New Roman" w:eastAsia="Times New Roman" w:hAnsi="Times New Roman" w:cs="Times New Roman"/>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 xml:space="preserve">Івано-Франківська обл., м. Рогатин, вул. </w:t>
            </w:r>
            <w:proofErr w:type="spellStart"/>
            <w:r>
              <w:rPr>
                <w:sz w:val="24"/>
                <w:szCs w:val="24"/>
                <w:lang w:eastAsia="uk-UA"/>
              </w:rPr>
              <w:t>Кудрика</w:t>
            </w:r>
            <w:proofErr w:type="spellEnd"/>
            <w:r>
              <w:rPr>
                <w:sz w:val="24"/>
                <w:szCs w:val="24"/>
                <w:lang w:eastAsia="uk-UA"/>
              </w:rPr>
              <w:t>,10</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2</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Інформація щодо режиму роботи</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 xml:space="preserve">Понеділок, вівторок, середа, четвер – з 08:00 до 17:15 год. </w:t>
            </w:r>
          </w:p>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П’ятниця – з 08:00 до 16:00 год.</w:t>
            </w:r>
          </w:p>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 xml:space="preserve">Перерва на обід з 12:00 до 13:00 год. </w:t>
            </w:r>
          </w:p>
          <w:p w:rsidR="000C76F8" w:rsidRPr="000C76F8" w:rsidRDefault="000C76F8" w:rsidP="000C76F8">
            <w:pPr>
              <w:shd w:val="clear" w:color="auto" w:fill="FFFFFF"/>
              <w:spacing w:after="0" w:line="312" w:lineRule="atLeast"/>
              <w:jc w:val="both"/>
              <w:textAlignment w:val="baseline"/>
              <w:rPr>
                <w:rFonts w:ascii="Times New Roman" w:eastAsia="Times New Roman" w:hAnsi="Times New Roman" w:cs="Times New Roman"/>
                <w:i/>
                <w:sz w:val="24"/>
                <w:szCs w:val="24"/>
                <w:lang w:eastAsia="uk-UA"/>
              </w:rPr>
            </w:pPr>
            <w:r w:rsidRPr="000C76F8">
              <w:rPr>
                <w:rFonts w:ascii="Times New Roman" w:eastAsia="Times New Roman" w:hAnsi="Times New Roman" w:cs="Times New Roman"/>
                <w:sz w:val="24"/>
                <w:szCs w:val="24"/>
                <w:lang w:eastAsia="uk-UA"/>
              </w:rPr>
              <w:t>Вихідний-субота,неділя.</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3</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Телефон / факс, адреса електронної пошти та веб-сайт)</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Тел./факс (03435) 2-20-04</w:t>
            </w:r>
          </w:p>
          <w:p w:rsidR="000C76F8" w:rsidRPr="000C76F8" w:rsidRDefault="000C76F8" w:rsidP="000C76F8">
            <w:pPr>
              <w:shd w:val="clear" w:color="auto" w:fill="FFFFFF"/>
              <w:spacing w:after="0" w:line="312" w:lineRule="atLeast"/>
              <w:jc w:val="both"/>
              <w:textAlignment w:val="baseline"/>
              <w:rPr>
                <w:rFonts w:ascii="Times New Roman" w:eastAsia="Times New Roman" w:hAnsi="Times New Roman" w:cs="Times New Roman"/>
                <w:i/>
                <w:sz w:val="24"/>
                <w:szCs w:val="24"/>
                <w:lang w:eastAsia="uk-UA"/>
              </w:rPr>
            </w:pPr>
            <w:r w:rsidRPr="000C76F8">
              <w:rPr>
                <w:rFonts w:ascii="Times New Roman" w:eastAsia="Times New Roman" w:hAnsi="Times New Roman" w:cs="Times New Roman"/>
                <w:color w:val="000000"/>
                <w:lang w:val="en-US"/>
              </w:rPr>
              <w:t>E</w:t>
            </w:r>
            <w:r w:rsidRPr="000C76F8">
              <w:rPr>
                <w:rFonts w:ascii="Times New Roman" w:eastAsia="Times New Roman" w:hAnsi="Times New Roman" w:cs="Times New Roman"/>
                <w:color w:val="000000"/>
              </w:rPr>
              <w:t>-</w:t>
            </w:r>
            <w:r w:rsidRPr="000C76F8">
              <w:rPr>
                <w:rFonts w:ascii="Times New Roman" w:eastAsia="Times New Roman" w:hAnsi="Times New Roman" w:cs="Times New Roman"/>
                <w:color w:val="000000"/>
                <w:lang w:val="en-US"/>
              </w:rPr>
              <w:t>mail</w:t>
            </w:r>
            <w:r w:rsidRPr="000C76F8">
              <w:rPr>
                <w:rFonts w:ascii="Times New Roman" w:eastAsia="Times New Roman" w:hAnsi="Times New Roman" w:cs="Times New Roman"/>
                <w:color w:val="000000"/>
              </w:rPr>
              <w:t xml:space="preserve">: </w:t>
            </w:r>
            <w:hyperlink r:id="rId5" w:history="1">
              <w:r w:rsidRPr="000C76F8">
                <w:rPr>
                  <w:rFonts w:ascii="Times New Roman" w:eastAsia="Times New Roman" w:hAnsi="Times New Roman" w:cs="Times New Roman"/>
                  <w:color w:val="000000"/>
                </w:rPr>
                <w:t>upszn@rohatyn.if.gov.ua</w:t>
              </w:r>
            </w:hyperlink>
          </w:p>
        </w:tc>
      </w:tr>
      <w:tr w:rsidR="000C76F8" w:rsidRPr="000C76F8" w:rsidTr="000C76F8">
        <w:tc>
          <w:tcPr>
            <w:tcW w:w="9497" w:type="dxa"/>
            <w:gridSpan w:val="3"/>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hd w:val="clear" w:color="auto" w:fill="FFFFFF"/>
              <w:spacing w:after="0" w:line="312" w:lineRule="atLeast"/>
              <w:jc w:val="center"/>
              <w:textAlignment w:val="baseline"/>
              <w:rPr>
                <w:rFonts w:ascii="Times New Roman" w:eastAsia="Times New Roman" w:hAnsi="Times New Roman" w:cs="Times New Roman"/>
                <w:b/>
                <w:sz w:val="24"/>
                <w:szCs w:val="24"/>
                <w:lang w:eastAsia="uk-UA"/>
              </w:rPr>
            </w:pPr>
            <w:r w:rsidRPr="000C76F8">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4</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Закони України</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 xml:space="preserve">Закон України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статус і соціальний захист громадян, які постраждали внаслідок Чорнобильської катастрофи”  від 28.02.1991 № 796-ХІІ</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5</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Акти Кабінету Міністрів України</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 xml:space="preserve">Постанова Кабінету Міністрів України від 20.09.2005 № 936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постанова Кабінету Міністрів України від 23.11.2016 № 854 </w:t>
            </w:r>
            <w:proofErr w:type="spellStart"/>
            <w:r w:rsidRPr="000C76F8">
              <w:rPr>
                <w:rFonts w:ascii="Times New Roman" w:eastAsia="Times New Roman" w:hAnsi="Times New Roman" w:cs="Times New Roman"/>
                <w:sz w:val="24"/>
                <w:szCs w:val="24"/>
                <w:lang w:eastAsia="uk-UA"/>
              </w:rPr>
              <w:t>„Деякі</w:t>
            </w:r>
            <w:proofErr w:type="spellEnd"/>
            <w:r w:rsidRPr="000C76F8">
              <w:rPr>
                <w:rFonts w:ascii="Times New Roman" w:eastAsia="Times New Roman" w:hAnsi="Times New Roman" w:cs="Times New Roman"/>
                <w:sz w:val="24"/>
                <w:szCs w:val="24"/>
                <w:lang w:eastAsia="uk-UA"/>
              </w:rPr>
              <w:t xml:space="preserve"> питання санаторно-курортного лікування та відпочинку громадян, які постраждали внаслідок Чорнобильської катастрофи”; постанова Кабінету Міністрів України від 08.11.2017 № 838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розмір середньої вартості путівки для виплати грошової компенсації замість путівки громадянам, які постраждали внаслідок Чорнобильської катастрофи”; постанова Кабінету Міністрів України від 06.06.2018 № 446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внесення змін до Порядку надання щорічної грошової допомоги для компенсації вартості путівок санаторно-курортним закладам та закладам відпочинку, здійснення доплат за рахунок власних коштів, виплати грошової компенсації громадянам, які постраждали внаслідок Чорнобильської катастрофи”; постанова Кабінету Міністрів України від 28.10.2020 № 1035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внесення змін до деяких постанов Кабінету Міністрів України”; постанова Кабінету Міністрів України Про встановлення розміру грошової допомоги для компенсації вартості путівок санаторно-курортним закладам і закладам оздоровлення та відпочинку на відповідний рік</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lastRenderedPageBreak/>
              <w:t>6</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tabs>
                <w:tab w:val="left" w:pos="978"/>
              </w:tabs>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Акти центральних органів виконавчої влади</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uk-UA"/>
              </w:rPr>
              <w:t xml:space="preserve">Наказ Міністерства соціальної політики України від 22.01.2018  № 73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 наказ Міністерства соціальної політики України від 24.05.2017 № 868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затвердження переліку базових послуг, які входять до вартості путівки”, зареєстрований  в Міністерстві юстиції України 15.06.2017 за № 43/30611; наказ Міністерства охорони здоров’я України від 06.02.2008  № 56 </w:t>
            </w:r>
            <w:proofErr w:type="spellStart"/>
            <w:r w:rsidRPr="000C76F8">
              <w:rPr>
                <w:rFonts w:ascii="Times New Roman" w:eastAsia="Times New Roman" w:hAnsi="Times New Roman" w:cs="Times New Roman"/>
                <w:sz w:val="24"/>
                <w:szCs w:val="24"/>
                <w:lang w:eastAsia="uk-UA"/>
              </w:rPr>
              <w:t>„Про</w:t>
            </w:r>
            <w:proofErr w:type="spellEnd"/>
            <w:r w:rsidRPr="000C76F8">
              <w:rPr>
                <w:rFonts w:ascii="Times New Roman" w:eastAsia="Times New Roman" w:hAnsi="Times New Roman" w:cs="Times New Roman"/>
                <w:sz w:val="24"/>
                <w:szCs w:val="24"/>
                <w:lang w:eastAsia="uk-UA"/>
              </w:rPr>
              <w:t xml:space="preserve">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w:t>
            </w:r>
          </w:p>
        </w:tc>
      </w:tr>
      <w:tr w:rsidR="000C76F8" w:rsidRPr="000C76F8" w:rsidTr="000C76F8">
        <w:tc>
          <w:tcPr>
            <w:tcW w:w="9497" w:type="dxa"/>
            <w:gridSpan w:val="3"/>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before="100" w:beforeAutospacing="1" w:after="100" w:afterAutospacing="1" w:line="312" w:lineRule="atLeast"/>
              <w:jc w:val="center"/>
              <w:rPr>
                <w:rFonts w:ascii="Times New Roman" w:eastAsia="Times New Roman" w:hAnsi="Times New Roman" w:cs="Times New Roman"/>
                <w:b/>
                <w:sz w:val="24"/>
                <w:szCs w:val="24"/>
                <w:lang w:eastAsia="uk-UA"/>
              </w:rPr>
            </w:pPr>
            <w:r w:rsidRPr="000C76F8">
              <w:rPr>
                <w:rFonts w:ascii="Times New Roman" w:eastAsia="Times New Roman" w:hAnsi="Times New Roman" w:cs="Times New Roman"/>
                <w:b/>
                <w:sz w:val="24"/>
                <w:szCs w:val="24"/>
                <w:lang w:eastAsia="uk-UA"/>
              </w:rPr>
              <w:t>Умови отримання адміністративної послуги</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7</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Підстава для отримання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Наявність медичних показань для забезпечення санаторно-курортним лікуванням громадян, які постраждали внаслідок Чорнобильської катастрофи</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8</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 xml:space="preserve">Перелік необхідних документів </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highlight w:val="yellow"/>
                <w:lang w:eastAsia="ru-RU"/>
              </w:rPr>
            </w:pPr>
            <w:r w:rsidRPr="000C76F8">
              <w:rPr>
                <w:rFonts w:ascii="Times New Roman" w:eastAsia="Times New Roman" w:hAnsi="Times New Roman" w:cs="Times New Roman"/>
                <w:color w:val="000000"/>
                <w:sz w:val="24"/>
                <w:szCs w:val="24"/>
                <w:lang w:eastAsia="ru-RU"/>
              </w:rPr>
              <w:t xml:space="preserve">Для взяття на облік для забезпечення путівкою  громадянин, віднесений до категорії 1 (особа з інвалідністю з числа учасників ліквідації наслідків аварії на Чорнобильській АЕС та потерпілих від Чорнобильської катастрофи (статті 10, 11 і частина третя статті 12 Закону України </w:t>
            </w:r>
            <w:proofErr w:type="spellStart"/>
            <w:r w:rsidRPr="000C76F8">
              <w:rPr>
                <w:rFonts w:ascii="Times New Roman" w:eastAsia="Times New Roman" w:hAnsi="Times New Roman" w:cs="Times New Roman"/>
                <w:color w:val="000000"/>
                <w:sz w:val="24"/>
                <w:szCs w:val="24"/>
                <w:lang w:eastAsia="ru-RU"/>
              </w:rPr>
              <w:t>„Про</w:t>
            </w:r>
            <w:proofErr w:type="spellEnd"/>
            <w:r w:rsidRPr="000C76F8">
              <w:rPr>
                <w:rFonts w:ascii="Times New Roman" w:eastAsia="Times New Roman" w:hAnsi="Times New Roman" w:cs="Times New Roman"/>
                <w:color w:val="000000"/>
                <w:sz w:val="24"/>
                <w:szCs w:val="24"/>
                <w:lang w:eastAsia="ru-RU"/>
              </w:rPr>
              <w:t xml:space="preserve"> статус і соціальний захист громадян, які постраждали внаслідок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один із батьків дитини з інвалідністю або особа, яка їх замінює, подають:</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1) для забезпечення громадянина, віднесеного до категорії 1:</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 xml:space="preserve">заяву про взяття на облік для отримання путівки за формою, затвердженою </w:t>
            </w:r>
            <w:proofErr w:type="spellStart"/>
            <w:r w:rsidRPr="000C76F8">
              <w:rPr>
                <w:rFonts w:ascii="Times New Roman" w:eastAsia="Times New Roman" w:hAnsi="Times New Roman" w:cs="Times New Roman"/>
                <w:color w:val="000000"/>
                <w:sz w:val="24"/>
                <w:szCs w:val="24"/>
                <w:lang w:eastAsia="ru-RU"/>
              </w:rPr>
              <w:t>Мінсоцполітики</w:t>
            </w:r>
            <w:proofErr w:type="spellEnd"/>
            <w:r w:rsidRPr="000C76F8">
              <w:rPr>
                <w:rFonts w:ascii="Times New Roman" w:eastAsia="Times New Roman" w:hAnsi="Times New Roman" w:cs="Times New Roman"/>
                <w:color w:val="000000"/>
                <w:sz w:val="24"/>
                <w:szCs w:val="24"/>
                <w:lang w:eastAsia="ru-RU"/>
              </w:rPr>
              <w:t xml:space="preserve"> (далі – заява);</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довідку для одержання путівки на санаторно-курортне лікування за формою 070/о;</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посвідчення громадянина, віднесеного до категорії 1 (із вкладкою);</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паспорта громадянина України.</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У разі подання заяви за місцем проживання, відмінним від зареєстрованого, громадянин (крім осіб, які переселилися з тимчасово окупованої 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2) для забезпечення дитини з інвалідністю та одного із батьків або особи, яка їх замінює:</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заяву;</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lastRenderedPageBreak/>
              <w:t>довідку для одержання путівки на санаторно-курортне лікування за формою 070/о;</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довідку для одержання путівки одним із батьків дитини з інвалідністю або особою, яка їх замінює, на санаторно-курортне лікування за формою 070/о (у разі наявності);</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посвідчення дитини з інвалідністю (із вкладкою);</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свідоцтва про народження або копію паспорта дитини з інвалідністю;</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копію паспорта одного з батьків дитини з інвалідністю або особи, яка їх замінює;</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довідку про склад сім’ї або зареєстрованих у житловому приміщенні / будинку осіб.</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rsidR="000C76F8" w:rsidRPr="000C76F8" w:rsidRDefault="000C76F8" w:rsidP="000C76F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Під час подання копій документів, передбачених цим пунктом, пред’являються оригінали зазначених документів</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lastRenderedPageBreak/>
              <w:t>9</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 xml:space="preserve">Спосіб подання документів </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Заява та документи, необхідні для взяття на облік для забезпечення санаторно-курортним лікуванням (путівками) громадян, які постраждали внаслідок Чорнобильської катастрофи, подаються особою суб’єкту надання адміністративної послуги:</w:t>
            </w:r>
          </w:p>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0C76F8" w:rsidRPr="000C76F8" w:rsidRDefault="000C76F8" w:rsidP="000C76F8">
            <w:pPr>
              <w:spacing w:after="0" w:line="240" w:lineRule="auto"/>
              <w:jc w:val="both"/>
              <w:rPr>
                <w:rFonts w:ascii="Times New Roman" w:eastAsia="Times New Roman" w:hAnsi="Times New Roman" w:cs="Times New Roman"/>
                <w:sz w:val="24"/>
                <w:szCs w:val="24"/>
                <w:lang w:eastAsia="uk-UA"/>
              </w:rPr>
            </w:pPr>
            <w:r w:rsidRPr="000C76F8">
              <w:rPr>
                <w:rFonts w:ascii="Times New Roman" w:eastAsia="Times New Roman" w:hAnsi="Times New Roman" w:cs="Times New Roman"/>
                <w:sz w:val="24"/>
                <w:szCs w:val="24"/>
                <w:lang w:eastAsia="ru-RU"/>
              </w:rPr>
              <w:t xml:space="preserve">поштою або в електронній формі через офіційний веб-сайт </w:t>
            </w:r>
            <w:proofErr w:type="spellStart"/>
            <w:r w:rsidRPr="000C76F8">
              <w:rPr>
                <w:rFonts w:ascii="Times New Roman" w:eastAsia="Times New Roman" w:hAnsi="Times New Roman" w:cs="Times New Roman"/>
                <w:sz w:val="24"/>
                <w:szCs w:val="24"/>
                <w:lang w:eastAsia="ru-RU"/>
              </w:rPr>
              <w:t>Мінсоцполітики</w:t>
            </w:r>
            <w:proofErr w:type="spellEnd"/>
            <w:r w:rsidRPr="000C76F8">
              <w:rPr>
                <w:rFonts w:ascii="Times New Roman" w:eastAsia="Times New Roman" w:hAnsi="Times New Roman" w:cs="Times New Roman"/>
                <w:sz w:val="24"/>
                <w:szCs w:val="24"/>
                <w:lang w:eastAsia="ru-RU"/>
              </w:rPr>
              <w:t xml:space="preserve"> або інтегровані з ним інформаційні системи органів виконавчої влади та органів місцевого самоврядування, або Єдиний державний </w:t>
            </w:r>
            <w:proofErr w:type="spellStart"/>
            <w:r w:rsidRPr="000C76F8">
              <w:rPr>
                <w:rFonts w:ascii="Times New Roman" w:eastAsia="Times New Roman" w:hAnsi="Times New Roman" w:cs="Times New Roman"/>
                <w:sz w:val="24"/>
                <w:szCs w:val="24"/>
                <w:lang w:eastAsia="ru-RU"/>
              </w:rPr>
              <w:t>веб-портал</w:t>
            </w:r>
            <w:proofErr w:type="spellEnd"/>
            <w:r w:rsidRPr="000C76F8">
              <w:rPr>
                <w:rFonts w:ascii="Times New Roman" w:eastAsia="Times New Roman" w:hAnsi="Times New Roman" w:cs="Times New Roman"/>
                <w:sz w:val="24"/>
                <w:szCs w:val="24"/>
                <w:lang w:eastAsia="ru-RU"/>
              </w:rPr>
              <w:t xml:space="preserve"> електронних послуг (у разі технічної можливості)*</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10</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 xml:space="preserve">Платність (безоплатність) надання </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Адміністративна послуга надається безоплатно</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11</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 xml:space="preserve">Строк надання </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Не пізніше 10 днів після надходження заяви із всіма необхідними документами</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12</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Перелік підстав для відмови</w:t>
            </w:r>
          </w:p>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 xml:space="preserve">у наданні </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Подання документів до заяви не в повному обсязі; заява подана особою, яка не має права на взяття на облік для забезпечення санаторно-курортним лікуванням</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lastRenderedPageBreak/>
              <w:t>13</w:t>
            </w:r>
          </w:p>
        </w:tc>
        <w:tc>
          <w:tcPr>
            <w:tcW w:w="3028" w:type="dxa"/>
            <w:tcBorders>
              <w:top w:val="single" w:sz="4" w:space="0" w:color="auto"/>
              <w:left w:val="single" w:sz="4" w:space="0" w:color="auto"/>
              <w:bottom w:val="single" w:sz="4" w:space="0" w:color="auto"/>
              <w:right w:val="single" w:sz="4" w:space="0" w:color="auto"/>
            </w:tcBorders>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Результат надання адміністративної послуги</w:t>
            </w:r>
          </w:p>
          <w:p w:rsidR="000C76F8" w:rsidRPr="000C76F8" w:rsidRDefault="000C76F8" w:rsidP="000C76F8">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color w:val="000000"/>
                <w:sz w:val="24"/>
                <w:szCs w:val="24"/>
                <w:lang w:eastAsia="ru-RU"/>
              </w:rPr>
            </w:pPr>
            <w:r w:rsidRPr="000C76F8">
              <w:rPr>
                <w:rFonts w:ascii="Times New Roman" w:eastAsia="Times New Roman" w:hAnsi="Times New Roman" w:cs="Times New Roman"/>
                <w:color w:val="000000"/>
                <w:sz w:val="24"/>
                <w:szCs w:val="24"/>
                <w:lang w:eastAsia="ru-RU"/>
              </w:rPr>
              <w:t>Взяття на облік для забезпечення санаторно-курортною путівкою / відмова щодо взяття на облік для забезпечення санаторно-курортною путівкою</w:t>
            </w:r>
          </w:p>
        </w:tc>
      </w:tr>
      <w:tr w:rsidR="000C76F8" w:rsidRPr="000C76F8" w:rsidTr="000C76F8">
        <w:tc>
          <w:tcPr>
            <w:tcW w:w="516"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14</w:t>
            </w:r>
          </w:p>
        </w:tc>
        <w:tc>
          <w:tcPr>
            <w:tcW w:w="3028"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rPr>
                <w:rFonts w:ascii="Times New Roman" w:eastAsia="Times New Roman" w:hAnsi="Times New Roman" w:cs="Times New Roman"/>
                <w:sz w:val="24"/>
                <w:szCs w:val="24"/>
                <w:lang w:eastAsia="ru-RU"/>
              </w:rPr>
            </w:pPr>
            <w:r w:rsidRPr="000C76F8">
              <w:rPr>
                <w:rFonts w:ascii="Times New Roman" w:eastAsia="Times New Roman" w:hAnsi="Times New Roman" w:cs="Times New Roman"/>
                <w:sz w:val="24"/>
                <w:szCs w:val="24"/>
                <w:lang w:eastAsia="ru-RU"/>
              </w:rPr>
              <w:t>Способи отримання відповіді (результату)</w:t>
            </w:r>
          </w:p>
        </w:tc>
        <w:tc>
          <w:tcPr>
            <w:tcW w:w="5953" w:type="dxa"/>
            <w:tcBorders>
              <w:top w:val="single" w:sz="4" w:space="0" w:color="auto"/>
              <w:left w:val="single" w:sz="4" w:space="0" w:color="auto"/>
              <w:bottom w:val="single" w:sz="4" w:space="0" w:color="auto"/>
              <w:right w:val="single" w:sz="4" w:space="0" w:color="auto"/>
            </w:tcBorders>
            <w:hideMark/>
          </w:tcPr>
          <w:p w:rsidR="000C76F8" w:rsidRPr="000C76F8" w:rsidRDefault="000C76F8" w:rsidP="000C76F8">
            <w:pPr>
              <w:spacing w:after="0" w:line="240" w:lineRule="auto"/>
              <w:jc w:val="both"/>
              <w:rPr>
                <w:rFonts w:ascii="Times New Roman" w:eastAsia="Times New Roman" w:hAnsi="Times New Roman" w:cs="Times New Roman"/>
                <w:sz w:val="24"/>
                <w:szCs w:val="24"/>
                <w:lang w:eastAsia="ru-RU"/>
              </w:rPr>
            </w:pPr>
            <w:proofErr w:type="spellStart"/>
            <w:r w:rsidRPr="000C76F8">
              <w:rPr>
                <w:rFonts w:ascii="Times New Roman" w:eastAsia="Times New Roman" w:hAnsi="Times New Roman" w:cs="Times New Roman"/>
                <w:sz w:val="24"/>
                <w:szCs w:val="24"/>
                <w:lang w:val="ru-RU" w:eastAsia="ru-RU"/>
              </w:rPr>
              <w:t>Особисто</w:t>
            </w:r>
            <w:proofErr w:type="spellEnd"/>
            <w:r w:rsidRPr="000C76F8">
              <w:rPr>
                <w:rFonts w:ascii="Times New Roman" w:eastAsia="Times New Roman" w:hAnsi="Times New Roman" w:cs="Times New Roman"/>
                <w:sz w:val="24"/>
                <w:szCs w:val="24"/>
                <w:lang w:val="ru-RU" w:eastAsia="ru-RU"/>
              </w:rPr>
              <w:t xml:space="preserve"> </w:t>
            </w:r>
            <w:proofErr w:type="spellStart"/>
            <w:r w:rsidRPr="000C76F8">
              <w:rPr>
                <w:rFonts w:ascii="Times New Roman" w:eastAsia="Times New Roman" w:hAnsi="Times New Roman" w:cs="Times New Roman"/>
                <w:sz w:val="24"/>
                <w:szCs w:val="24"/>
                <w:lang w:val="ru-RU" w:eastAsia="ru-RU"/>
              </w:rPr>
              <w:t>або</w:t>
            </w:r>
            <w:proofErr w:type="spellEnd"/>
            <w:r w:rsidRPr="000C76F8">
              <w:rPr>
                <w:rFonts w:ascii="Times New Roman" w:eastAsia="Times New Roman" w:hAnsi="Times New Roman" w:cs="Times New Roman"/>
                <w:sz w:val="24"/>
                <w:szCs w:val="24"/>
                <w:lang w:val="ru-RU" w:eastAsia="ru-RU"/>
              </w:rPr>
              <w:t xml:space="preserve"> через </w:t>
            </w:r>
            <w:proofErr w:type="gramStart"/>
            <w:r w:rsidRPr="000C76F8">
              <w:rPr>
                <w:rFonts w:ascii="Times New Roman" w:eastAsia="Times New Roman" w:hAnsi="Times New Roman" w:cs="Times New Roman"/>
                <w:sz w:val="24"/>
                <w:szCs w:val="24"/>
                <w:lang w:val="ru-RU" w:eastAsia="ru-RU"/>
              </w:rPr>
              <w:t>законного</w:t>
            </w:r>
            <w:proofErr w:type="gramEnd"/>
            <w:r w:rsidRPr="000C76F8">
              <w:rPr>
                <w:rFonts w:ascii="Times New Roman" w:eastAsia="Times New Roman" w:hAnsi="Times New Roman" w:cs="Times New Roman"/>
                <w:sz w:val="24"/>
                <w:szCs w:val="24"/>
                <w:lang w:val="ru-RU" w:eastAsia="ru-RU"/>
              </w:rPr>
              <w:t xml:space="preserve"> </w:t>
            </w:r>
            <w:proofErr w:type="spellStart"/>
            <w:r w:rsidRPr="000C76F8">
              <w:rPr>
                <w:rFonts w:ascii="Times New Roman" w:eastAsia="Times New Roman" w:hAnsi="Times New Roman" w:cs="Times New Roman"/>
                <w:sz w:val="24"/>
                <w:szCs w:val="24"/>
                <w:lang w:val="ru-RU" w:eastAsia="ru-RU"/>
              </w:rPr>
              <w:t>представника</w:t>
            </w:r>
            <w:proofErr w:type="spellEnd"/>
            <w:r w:rsidRPr="000C76F8">
              <w:rPr>
                <w:rFonts w:ascii="Times New Roman" w:eastAsia="Times New Roman" w:hAnsi="Times New Roman" w:cs="Times New Roman"/>
                <w:sz w:val="24"/>
                <w:szCs w:val="24"/>
                <w:lang w:val="ru-RU" w:eastAsia="ru-RU"/>
              </w:rPr>
              <w:t xml:space="preserve">: по телефону </w:t>
            </w:r>
            <w:proofErr w:type="spellStart"/>
            <w:r w:rsidRPr="000C76F8">
              <w:rPr>
                <w:rFonts w:ascii="Times New Roman" w:eastAsia="Times New Roman" w:hAnsi="Times New Roman" w:cs="Times New Roman"/>
                <w:sz w:val="24"/>
                <w:szCs w:val="24"/>
                <w:lang w:val="ru-RU" w:eastAsia="ru-RU"/>
              </w:rPr>
              <w:t>або</w:t>
            </w:r>
            <w:proofErr w:type="spellEnd"/>
            <w:r w:rsidRPr="000C76F8">
              <w:rPr>
                <w:rFonts w:ascii="Times New Roman" w:eastAsia="Times New Roman" w:hAnsi="Times New Roman" w:cs="Times New Roman"/>
                <w:sz w:val="24"/>
                <w:szCs w:val="24"/>
                <w:lang w:val="ru-RU" w:eastAsia="ru-RU"/>
              </w:rPr>
              <w:t xml:space="preserve"> </w:t>
            </w:r>
            <w:proofErr w:type="spellStart"/>
            <w:r w:rsidRPr="000C76F8">
              <w:rPr>
                <w:rFonts w:ascii="Times New Roman" w:eastAsia="Times New Roman" w:hAnsi="Times New Roman" w:cs="Times New Roman"/>
                <w:sz w:val="24"/>
                <w:szCs w:val="24"/>
                <w:lang w:val="ru-RU" w:eastAsia="ru-RU"/>
              </w:rPr>
              <w:t>поштою</w:t>
            </w:r>
            <w:proofErr w:type="spellEnd"/>
            <w:r w:rsidRPr="000C76F8">
              <w:rPr>
                <w:rFonts w:ascii="Times New Roman" w:eastAsia="Times New Roman" w:hAnsi="Times New Roman" w:cs="Times New Roman"/>
                <w:sz w:val="24"/>
                <w:szCs w:val="24"/>
                <w:lang w:eastAsia="ru-RU"/>
              </w:rPr>
              <w:t xml:space="preserve">  </w:t>
            </w:r>
          </w:p>
        </w:tc>
      </w:tr>
    </w:tbl>
    <w:p w:rsidR="00A55796" w:rsidRDefault="00A55796"/>
    <w:sectPr w:rsidR="00A5579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F8"/>
    <w:rsid w:val="000C76F8"/>
    <w:rsid w:val="004E37D8"/>
    <w:rsid w:val="00A46F4C"/>
    <w:rsid w:val="00A55796"/>
    <w:rsid w:val="00DF5E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13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4947</Words>
  <Characters>2821</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4</cp:revision>
  <dcterms:created xsi:type="dcterms:W3CDTF">2021-07-13T12:07:00Z</dcterms:created>
  <dcterms:modified xsi:type="dcterms:W3CDTF">2021-07-14T11:15:00Z</dcterms:modified>
</cp:coreProperties>
</file>